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420" w:leftChars="200"/>
        <w:jc w:val="left"/>
        <w:outlineLvl w:val="0"/>
        <w:rPr>
          <w:rFonts w:ascii="宋体" w:hAnsi="宋体"/>
        </w:rPr>
      </w:pPr>
      <w:bookmarkStart w:id="1" w:name="_GoBack"/>
      <w:bookmarkStart w:id="0" w:name="_Toc22276"/>
      <w:r>
        <w:rPr>
          <w:rFonts w:hint="eastAsia"/>
          <w:sz w:val="36"/>
          <w:szCs w:val="36"/>
        </w:rPr>
        <w:t>附件一、成人高考网上报名免冠电子证件照片要求</w:t>
      </w:r>
      <w:bookmarkEnd w:id="0"/>
    </w:p>
    <w:bookmarkEnd w:id="1"/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　为便于考生快捷、准确上传标准的本人免冠电子证件照片，现在将免冠电子证件照片要求公布如下：</w:t>
      </w:r>
    </w:p>
    <w:p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一、基本要求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1.应上传考生本人近期正面免冠彩色电子照片。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2.电子照片应真实表达本人相貌。禁止对照片整体或局部进行镜像、旋转等变换操作。不得对人像特征(如伤疤、痣、发型等)进行技术处理。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3.电子照片应对焦准确、层次清晰、色彩真实、无明显畸变。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4.除头像外,不得添加边框、文字、图案等其他内容。</w:t>
      </w:r>
    </w:p>
    <w:p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二、拍照要求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1.背景: 应均匀无渐变,不得有阴影、其他人或物体。 可选用浅蓝色(参考值RGB&lt;100,197,255&gt;)、白色(参考值 RGB&lt;255,255,255&gt;)或浅灰色(参考值RGB&lt;240,240,240&gt;)。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2.人物姿态与表情:坐姿端正,表情自然,双眼自然睁 开并平视,耳朵对称,左右肩膀平衡,嘴唇自然闭合。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3.眼镜: 常戴眼镜者应佩戴眼镜,但不得戴有色(含隐 形)眼镜,镜框不得遮挡眼晴,眼镜不能有反光。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4.佩饰及遮挡物: 不得使用头部覆盖物(宗教、医疗和 文化需要时,不得遮挡脸部或造成阴影)。不得佩戴耳环、 项链等饰品。头发不得遮挡眉毛、眼睛和耳朵。不宜化妆。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5.衣着: 应与背景色区分明显。避免复杂图案、条纹。</w:t>
      </w:r>
    </w:p>
    <w:p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三、照明光线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1.照明光线均匀,脸部曝光均匀,无明显可见或不对称 的高光、光斑,无红眼。</w:t>
      </w:r>
    </w:p>
    <w:p>
      <w:pPr>
        <w:ind w:firstLine="560" w:firstLineChars="200"/>
        <w:jc w:val="left"/>
        <w:rPr>
          <w:rFonts w:ascii="Arial" w:hAnsi="Arial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w:t>2.建议配置光源两只(色温5500K-5600K),摆设高度 与被拍摄人肩部同高,角度为左右各45度,朝向对准被拍摄人头部,距离被拍摄人1.5米-2米。</w:t>
      </w:r>
    </w:p>
    <w:p>
      <w:pPr>
        <w:keepNext/>
        <w:keepLines/>
        <w:spacing w:line="416" w:lineRule="auto"/>
        <w:ind w:firstLine="420"/>
        <w:rPr>
          <w:rFonts w:ascii="Arial" w:hAnsi="Arial"/>
          <w:b/>
          <w:bCs/>
          <w:sz w:val="30"/>
          <w:szCs w:val="30"/>
        </w:rPr>
      </w:pPr>
      <w:r>
        <w:rPr>
          <w:rFonts w:hint="eastAsia" w:ascii="Arial" w:hAnsi="Arial"/>
          <w:b/>
          <w:bCs/>
          <w:sz w:val="30"/>
          <w:szCs w:val="30"/>
        </w:rPr>
        <w:t>四、电子照片文件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1.电子照片文件规格为宽480像素*高640像素,分辨率300dpi,24位真彩色。应符合JPEG标准,压缩品质系数不低于60,压缩后文件大小一般在20KB至40KB.文件扩展名应为JPG。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2.人像在图像矩形框内水平居中,左右对称。头顶发际 距上边沿50像素至110像素;眼睛所在位置距上边沿200像素至300像素;脸部宽度(两脸颊之间)180像素至300像素。 </w:t>
      </w:r>
    </w:p>
    <w:p>
      <w:pPr>
        <w:jc w:val="center"/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2218055" cy="3152775"/>
            <wp:effectExtent l="0" t="0" r="10795" b="9525"/>
            <wp:docPr id="18" name="图片 3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2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3152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Dk3ZmZkNjcyNmRhOTRmMzhkOTk0MTdmY2ZkZjQifQ=="/>
  </w:docVars>
  <w:rsids>
    <w:rsidRoot w:val="14017AE9"/>
    <w:rsid w:val="140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2023-09-07T09:21:00Z</dcterms:created>
  <dc:creator>Pluto＇</dc:creator>
  <cp:lastModifiedBy>Pluto＇</cp:lastModifiedBy>
  <dcterms:modified xsi:type="dcterms:W3CDTF">2023-09-07T09:22:25Z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46C2A233B6CF45D0BDBB35AE26764408_11</vt:lpwstr>
  </property>
</Properties>
</file>