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0AF1E">
      <w:pPr>
        <w:spacing w:afterLines="50" w:line="360" w:lineRule="auto"/>
        <w:ind w:left="420" w:leftChars="200"/>
        <w:jc w:val="left"/>
        <w:outlineLvl w:val="0"/>
        <w:rPr>
          <w:rFonts w:ascii="宋体" w:hAnsi="宋体"/>
        </w:rPr>
      </w:pPr>
      <w:bookmarkStart w:id="0" w:name="_Toc22276"/>
      <w:r>
        <w:rPr>
          <w:rFonts w:hint="eastAsia"/>
          <w:sz w:val="36"/>
          <w:szCs w:val="36"/>
        </w:rPr>
        <w:t>附件一、</w:t>
      </w:r>
      <w:bookmarkStart w:id="1" w:name="_GoBack"/>
      <w:r>
        <w:rPr>
          <w:rFonts w:hint="eastAsia"/>
          <w:sz w:val="36"/>
          <w:szCs w:val="36"/>
        </w:rPr>
        <w:t>成人高考网上报名免冠电子证件照片要求</w:t>
      </w:r>
      <w:bookmarkEnd w:id="1"/>
      <w:bookmarkEnd w:id="0"/>
    </w:p>
    <w:p w14:paraId="7F883EE7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　为便于考生快捷、准确上传标准的本人免冠电子证件照片，现在将免冠电子证件照片要求公布如下：</w:t>
      </w:r>
    </w:p>
    <w:p w14:paraId="4D24CC5B">
      <w:pPr>
        <w:keepNext/>
        <w:keepLines/>
        <w:spacing w:line="416" w:lineRule="auto"/>
        <w:ind w:firstLine="420"/>
        <w:rPr>
          <w:rFonts w:ascii="Arial" w:hAnsi="Arial"/>
          <w:b/>
          <w:bCs/>
          <w:sz w:val="30"/>
          <w:szCs w:val="30"/>
        </w:rPr>
      </w:pPr>
      <w:r>
        <w:rPr>
          <w:rFonts w:hint="eastAsia" w:ascii="Arial" w:hAnsi="Arial"/>
          <w:b/>
          <w:bCs/>
          <w:sz w:val="30"/>
          <w:szCs w:val="30"/>
        </w:rPr>
        <w:t>一、基本要求</w:t>
      </w:r>
    </w:p>
    <w:p w14:paraId="1CD68A7F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1.应上传考生本人近期正面免冠彩色电子照片。</w:t>
      </w:r>
    </w:p>
    <w:p w14:paraId="44C2699E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2.电子照片应真实表达本人相貌。禁止对照片整体或局部进行镜像、旋转等变换操作。不得对人像特征(如伤疤、痣、发型等)进行技术处理。</w:t>
      </w:r>
    </w:p>
    <w:p w14:paraId="7BA5EC4A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3.电子照片应对焦准确、层次清晰、色彩真实、无明显畸变。</w:t>
      </w:r>
    </w:p>
    <w:p w14:paraId="4E23C4A2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4.除头像外,不得添加边框、文字、图案等其他内容。</w:t>
      </w:r>
    </w:p>
    <w:p w14:paraId="3EC2D2F3">
      <w:pPr>
        <w:keepNext/>
        <w:keepLines/>
        <w:spacing w:line="416" w:lineRule="auto"/>
        <w:ind w:firstLine="420"/>
        <w:rPr>
          <w:rFonts w:ascii="Arial" w:hAnsi="Arial"/>
          <w:b/>
          <w:bCs/>
          <w:sz w:val="30"/>
          <w:szCs w:val="30"/>
        </w:rPr>
      </w:pPr>
      <w:r>
        <w:rPr>
          <w:rFonts w:hint="eastAsia" w:ascii="Arial" w:hAnsi="Arial"/>
          <w:b/>
          <w:bCs/>
          <w:sz w:val="30"/>
          <w:szCs w:val="30"/>
        </w:rPr>
        <w:t>二、拍照要求</w:t>
      </w:r>
    </w:p>
    <w:p w14:paraId="02E2F816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1.背景: 应均匀无渐变,不得有阴影、其他人或物体。 可选用浅蓝色(参考值RGB&lt;100,197,255&gt;)、白色(参考值 RGB&lt;255,255,255&gt;)或浅灰色(参考值RGB&lt;240,240,240&gt;)。</w:t>
      </w:r>
    </w:p>
    <w:p w14:paraId="587A26C8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2.人物姿态与表情:坐姿端正,表情自然,双眼自然睁 开并平视,耳朵对称,左右肩膀平衡,嘴唇自然闭合。</w:t>
      </w:r>
    </w:p>
    <w:p w14:paraId="22D8F6A1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3.眼镜: 常戴眼镜者应佩戴眼镜,但不得戴有色(含隐 形)眼镜,镜框不得遮挡眼晴,眼镜不能有反光。</w:t>
      </w:r>
    </w:p>
    <w:p w14:paraId="0BF3178C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4.佩饰及遮挡物: 不得使用头部覆盖物(宗教、医疗和 文化需要时,不得遮挡脸部或造成阴影)。不得佩戴耳环、 项链等饰品。头发不得遮挡眉毛、眼睛和耳朵。不宜化妆。</w:t>
      </w:r>
    </w:p>
    <w:p w14:paraId="7D3ACCBC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5.衣着: 应与背景色区分明显。避免复杂图案、条纹。</w:t>
      </w:r>
    </w:p>
    <w:p w14:paraId="4EDD51F6">
      <w:pPr>
        <w:keepNext/>
        <w:keepLines/>
        <w:spacing w:line="416" w:lineRule="auto"/>
        <w:ind w:firstLine="420"/>
        <w:rPr>
          <w:rFonts w:ascii="Arial" w:hAnsi="Arial"/>
          <w:b/>
          <w:bCs/>
          <w:sz w:val="30"/>
          <w:szCs w:val="30"/>
        </w:rPr>
      </w:pPr>
      <w:r>
        <w:rPr>
          <w:rFonts w:hint="eastAsia" w:ascii="Arial" w:hAnsi="Arial"/>
          <w:b/>
          <w:bCs/>
          <w:sz w:val="30"/>
          <w:szCs w:val="30"/>
        </w:rPr>
        <w:t>三、照明光线</w:t>
      </w:r>
    </w:p>
    <w:p w14:paraId="6F56BACF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1.照明光线均匀,脸部曝光均匀,无明显可见或不对称 的高光、光斑,无红眼。</w:t>
      </w:r>
    </w:p>
    <w:p w14:paraId="64D7A180">
      <w:pPr>
        <w:ind w:firstLine="560" w:firstLineChars="200"/>
        <w:jc w:val="left"/>
        <w:rPr>
          <w:rFonts w:ascii="Arial" w:hAnsi="Arial"/>
          <w:b/>
          <w:bCs/>
          <w:sz w:val="30"/>
          <w:szCs w:val="30"/>
        </w:rPr>
      </w:pPr>
      <w:r>
        <w:rPr>
          <w:rFonts w:hint="eastAsia"/>
          <w:sz w:val="28"/>
          <w:szCs w:val="28"/>
        </w:rPr>
        <w:t>2.建议配置光源两只(色温5500K-5600K),摆设高度 与被拍摄人肩部同高,角度为左右各45度,朝向对准被拍摄人头部,距离被拍摄人1.5米-2米。</w:t>
      </w:r>
    </w:p>
    <w:p w14:paraId="0E8903C3">
      <w:pPr>
        <w:keepNext/>
        <w:keepLines/>
        <w:spacing w:line="416" w:lineRule="auto"/>
        <w:ind w:firstLine="420"/>
        <w:rPr>
          <w:rFonts w:ascii="Arial" w:hAnsi="Arial"/>
          <w:b/>
          <w:bCs/>
          <w:sz w:val="30"/>
          <w:szCs w:val="30"/>
        </w:rPr>
      </w:pPr>
      <w:r>
        <w:rPr>
          <w:rFonts w:hint="eastAsia" w:ascii="Arial" w:hAnsi="Arial"/>
          <w:b/>
          <w:bCs/>
          <w:sz w:val="30"/>
          <w:szCs w:val="30"/>
        </w:rPr>
        <w:t>四、电子照片文件</w:t>
      </w:r>
    </w:p>
    <w:p w14:paraId="3363F3DD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1.电子照片文件规格为宽480像素*高640像素,分辨率300dpi,24位真彩色。应符合JPEG标准,压缩品质系数不低于60,压缩后文件大小一般在20KB至40KB.文件扩展名应为JPG。</w:t>
      </w:r>
    </w:p>
    <w:p w14:paraId="4147BA4C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2.人像在图像矩形框内水平居中,左右对称。头顶发际 距上边沿50像素至110像素;眼睛所在位置距上边沿200像素至300像素;脸部宽度(两脸颊之间)180像素至300像素。 </w:t>
      </w:r>
    </w:p>
    <w:p w14:paraId="52AD9748">
      <w:pPr>
        <w:widowControl/>
        <w:jc w:val="center"/>
        <w:rPr>
          <w:sz w:val="28"/>
          <w:szCs w:val="28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218055" cy="3152775"/>
            <wp:effectExtent l="0" t="0" r="4445" b="9525"/>
            <wp:docPr id="18" name="图片 3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2" descr="IMG_2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3152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B4ABCE4"/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237FF">
    <w:pPr>
      <w:pStyle w:val="2"/>
    </w:pPr>
    <w:r>
      <w:rPr>
        <w:rFonts w:hint="eastAsia"/>
      </w:rPr>
      <w:t>系统操作说明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D26A9">
    <w:pPr>
      <w:pStyle w:val="2"/>
    </w:pPr>
    <w:r>
      <w:rPr>
        <w:rFonts w:hint="eastAsia"/>
      </w:rPr>
      <w:t>系统操作说明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YWJkMmJmMjY3NzNjODE1MmY0ODY2MmY2ZGMyZTQifQ=="/>
  </w:docVars>
  <w:rsids>
    <w:rsidRoot w:val="26AA2A68"/>
    <w:rsid w:val="26AA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2024-09-02T08:33:00Z</dcterms:created>
  <dc:creator>淼淼</dc:creator>
  <cp:lastModifiedBy>淼淼</cp:lastModifiedBy>
  <dcterms:modified xsi:type="dcterms:W3CDTF">2024-09-02T08:33:23Z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2BA0FEB1F2D7444DBD12D04918C84BA4_11</vt:lpwstr>
  </property>
</Properties>
</file>